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5BC" w:rsidRDefault="006415BC" w:rsidP="006415B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6415BC" w:rsidRDefault="006415BC" w:rsidP="006415BC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6415BC" w:rsidRDefault="006415BC" w:rsidP="006415BC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6415BC" w:rsidRDefault="006415BC" w:rsidP="006415BC">
      <w:pPr>
        <w:spacing w:line="240" w:lineRule="exact"/>
        <w:rPr>
          <w:szCs w:val="28"/>
        </w:rPr>
      </w:pPr>
    </w:p>
    <w:p w:rsidR="006415BC" w:rsidRDefault="006415BC" w:rsidP="006415BC">
      <w:pPr>
        <w:spacing w:line="240" w:lineRule="exact"/>
        <w:rPr>
          <w:szCs w:val="28"/>
        </w:rPr>
      </w:pPr>
    </w:p>
    <w:p w:rsidR="006415BC" w:rsidRDefault="006415BC" w:rsidP="006415BC">
      <w:pPr>
        <w:spacing w:line="240" w:lineRule="exact"/>
        <w:rPr>
          <w:szCs w:val="28"/>
        </w:rPr>
      </w:pPr>
      <w:r>
        <w:rPr>
          <w:szCs w:val="28"/>
        </w:rPr>
        <w:t>27 марта 2019 г.                             г. Ипатово                                                № 542</w:t>
      </w:r>
    </w:p>
    <w:p w:rsidR="00EC3457" w:rsidRDefault="00EC3457" w:rsidP="00EC3457">
      <w:pPr>
        <w:spacing w:line="240" w:lineRule="exact"/>
      </w:pPr>
    </w:p>
    <w:p w:rsidR="00EC3457" w:rsidRDefault="00EC3457" w:rsidP="00EC3457">
      <w:pPr>
        <w:spacing w:line="240" w:lineRule="exact"/>
      </w:pPr>
    </w:p>
    <w:p w:rsidR="00EC3457" w:rsidRDefault="00EC3457" w:rsidP="00EC3457">
      <w:pPr>
        <w:spacing w:line="240" w:lineRule="exact"/>
      </w:pPr>
      <w:r>
        <w:t>О внесении изменений в постановление администрации Ипатовского городского округа Ставропольского края от 26 марта 2018 г. № 309 «Об утверждении Положения о комиссии по землепользованию и застройке Ипатовского городского округа Ставропольского края»</w:t>
      </w:r>
    </w:p>
    <w:p w:rsidR="00EC3457" w:rsidRDefault="00EC3457" w:rsidP="00EC3457"/>
    <w:p w:rsidR="00EC3457" w:rsidRDefault="00EC3457" w:rsidP="00EC3457">
      <w:r>
        <w:tab/>
        <w:t xml:space="preserve">В соответствии с решением Думы Ипатовского городского округа Ставропольского края от 28 августа 2018 г. № 156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Ипатовского городского округа Ставропольского края», администрация Ипатовского городского округа Ставропольского края </w:t>
      </w:r>
    </w:p>
    <w:p w:rsidR="00EC3457" w:rsidRDefault="00EC3457" w:rsidP="00EC3457"/>
    <w:p w:rsidR="00EC3457" w:rsidRDefault="00EC3457" w:rsidP="00EC3457">
      <w:r>
        <w:t>ПОСТАНОВЛЯЕТ:</w:t>
      </w:r>
    </w:p>
    <w:p w:rsidR="00EC3457" w:rsidRDefault="00EC3457" w:rsidP="00EC3457"/>
    <w:p w:rsidR="00EC3457" w:rsidRDefault="00EC3457" w:rsidP="00EC3457">
      <w:r>
        <w:tab/>
        <w:t>1. Внести в постановление администрации Ипатовского городского округа Ставропольского края от 26 марта 2018 г. № 309 «Об утверждении Положения о комиссии по землепользованию и застройке Ипатовского городского округа Ставропольского края» (далее – постановление) следующие изменения:</w:t>
      </w:r>
    </w:p>
    <w:p w:rsidR="00EC3457" w:rsidRDefault="00EC3457" w:rsidP="00EC3457">
      <w:r>
        <w:tab/>
        <w:t>1.1. В Положении о комиссии по землепользованию и застройке Ипатовского городского округа Ставропольского края, утвержденной постановлением:</w:t>
      </w:r>
    </w:p>
    <w:p w:rsidR="00EC3457" w:rsidRDefault="00EC3457" w:rsidP="00EC3457">
      <w:r>
        <w:tab/>
        <w:t>1.1.1. Пункт 2 Части I изложить в следующей редакции:</w:t>
      </w:r>
    </w:p>
    <w:p w:rsidR="00EC3457" w:rsidRDefault="00EC3457" w:rsidP="00EC3457">
      <w:r>
        <w:tab/>
        <w:t>«2. Комиссия является постоянно действующим консультативным, коллегиальным органом, созданным в целях обеспечения реализации Генерального плана Ипатовского городского округа Ставропольского края, обеспечения соблюдения требований Правил землепользования и застройки Ипатовского городского округа Ставропольского края, осуществляющим организацию и проведение публичных слушаний и общественных обсуждений по вопросам градостроительной деятельности на территории Ипатовского городского округа Ставропольского края.».</w:t>
      </w:r>
    </w:p>
    <w:p w:rsidR="00EC3457" w:rsidRDefault="00EC3457" w:rsidP="00EC3457">
      <w:r>
        <w:tab/>
        <w:t>1.1.2. Часть II  изложить в следующей редакции:</w:t>
      </w:r>
    </w:p>
    <w:p w:rsidR="00EC3457" w:rsidRDefault="00EC3457" w:rsidP="00EC3457">
      <w:pPr>
        <w:jc w:val="center"/>
      </w:pPr>
      <w:r>
        <w:t>«II Функции Комиссии</w:t>
      </w:r>
    </w:p>
    <w:p w:rsidR="00EC3457" w:rsidRDefault="00EC3457" w:rsidP="00EC3457"/>
    <w:p w:rsidR="00EC3457" w:rsidRDefault="00EC3457" w:rsidP="00EC3457">
      <w:r>
        <w:tab/>
        <w:t>Основными функциями Комиссии являются:</w:t>
      </w:r>
    </w:p>
    <w:p w:rsidR="00EC3457" w:rsidRDefault="00EC3457" w:rsidP="00EC3457">
      <w:r>
        <w:tab/>
        <w:t>1. Рассмотрение предложений о внесении изменений в Генеральный план Ипатовского городского округа Ставропольского края.</w:t>
      </w:r>
    </w:p>
    <w:p w:rsidR="00EC3457" w:rsidRDefault="00EC3457" w:rsidP="00EC3457">
      <w:r>
        <w:lastRenderedPageBreak/>
        <w:tab/>
        <w:t>2. Рассмотрение предложений о внесении изменений в Правила землепользования и застройки Ипатовского городского округа Ставропольского края.</w:t>
      </w:r>
    </w:p>
    <w:p w:rsidR="00EC3457" w:rsidRDefault="00EC3457" w:rsidP="00EC3457"/>
    <w:p w:rsidR="00EC3457" w:rsidRDefault="00EC3457" w:rsidP="00EC3457">
      <w:r>
        <w:tab/>
        <w:t>3. Рассмотрение заявлений заинтересованных лиц о предоставлении разрешений на условно разрешенный вид использования земельных участков или объектов капитального строительства.</w:t>
      </w:r>
    </w:p>
    <w:p w:rsidR="00EC3457" w:rsidRDefault="00EC3457" w:rsidP="00EC3457"/>
    <w:p w:rsidR="00EC3457" w:rsidRDefault="00EC3457" w:rsidP="00EC3457">
      <w:r>
        <w:tab/>
        <w:t>4. Рассмотрение заявлений заинтересованных лиц о предоставлении разрешений на отклонение от предельных параметров разрешенного строительства, реконструкции объектов капитального строительства.</w:t>
      </w:r>
    </w:p>
    <w:p w:rsidR="00EC3457" w:rsidRDefault="00EC3457" w:rsidP="00EC3457"/>
    <w:p w:rsidR="00EC3457" w:rsidRDefault="00EC3457" w:rsidP="00EC3457">
      <w:pPr>
        <w:ind w:left="708"/>
      </w:pPr>
      <w:r>
        <w:t>5. Организация и проведение публичных слушаний по:</w:t>
      </w:r>
    </w:p>
    <w:p w:rsidR="00EC3457" w:rsidRDefault="00EC3457" w:rsidP="00EC3457">
      <w:pPr>
        <w:ind w:firstLine="708"/>
      </w:pPr>
      <w:r>
        <w:t>5.1. проекту о внесении изменений в Генеральный план Ипатовского городского округа Ставропольского края;</w:t>
      </w:r>
    </w:p>
    <w:p w:rsidR="00EC3457" w:rsidRDefault="00EC3457" w:rsidP="00EC3457">
      <w:pPr>
        <w:ind w:firstLine="708"/>
      </w:pPr>
      <w:r>
        <w:t>5.2. проекту о внесении изменений в Правила землепользования и застройки  Ипатовского городского округа Ставропольского края;</w:t>
      </w:r>
    </w:p>
    <w:p w:rsidR="00EC3457" w:rsidRDefault="00EC3457" w:rsidP="00EC3457">
      <w:pPr>
        <w:ind w:firstLine="708"/>
      </w:pPr>
      <w:r>
        <w:t>5.3. проекту планировки территории, проекту о внесении изменений в проект планировки территории;</w:t>
      </w:r>
    </w:p>
    <w:p w:rsidR="00EC3457" w:rsidRDefault="00EC3457" w:rsidP="00EC3457">
      <w:pPr>
        <w:ind w:firstLine="708"/>
      </w:pPr>
      <w:r>
        <w:t>5.4. проекту межевания территории, проекту о внесении изменений в проект межевания территории.</w:t>
      </w:r>
    </w:p>
    <w:p w:rsidR="00EC3457" w:rsidRDefault="00EC3457" w:rsidP="00EC3457"/>
    <w:p w:rsidR="00EC3457" w:rsidRDefault="00EC3457" w:rsidP="00EC3457">
      <w:pPr>
        <w:ind w:firstLine="708"/>
      </w:pPr>
      <w:r>
        <w:t>6. Организация и проведение общественных обсуждений по:</w:t>
      </w:r>
    </w:p>
    <w:p w:rsidR="00EC3457" w:rsidRDefault="00EC3457" w:rsidP="00EC3457">
      <w:pPr>
        <w:ind w:firstLine="708"/>
      </w:pPr>
      <w:r>
        <w:t>6.1. проекту решения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EC3457" w:rsidRDefault="00EC3457" w:rsidP="00EC3457">
      <w:pPr>
        <w:ind w:firstLine="708"/>
      </w:pPr>
      <w:r>
        <w:t>6.2.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EC3457" w:rsidRDefault="00EC3457" w:rsidP="00EC3457"/>
    <w:p w:rsidR="00EC3457" w:rsidRDefault="00EC3457" w:rsidP="00EC3457">
      <w:pPr>
        <w:ind w:firstLine="708"/>
      </w:pPr>
      <w:r>
        <w:t>7. Подготовка заключений содержащих рекомендации главе Ипатовского городского округа Ставропольского края в соответствии с компетенцией Комиссии по результатам общественных обсуждений, публичных слушаний».</w:t>
      </w:r>
    </w:p>
    <w:p w:rsidR="00EC3457" w:rsidRDefault="00EC3457" w:rsidP="00EC3457">
      <w:r>
        <w:tab/>
        <w:t>1.1.3. В части IV:</w:t>
      </w:r>
    </w:p>
    <w:p w:rsidR="00EC3457" w:rsidRDefault="00EC3457" w:rsidP="00EC3457">
      <w:r>
        <w:tab/>
        <w:t>1) пункт 2 изложить в следующей редакции:</w:t>
      </w:r>
    </w:p>
    <w:p w:rsidR="00EC3457" w:rsidRDefault="00EC3457" w:rsidP="00EC3457">
      <w:r>
        <w:tab/>
        <w:t>«2. Комиссия обеспечивает организацию и проведение общественных обсуждений, публичных слушаний в порядке, предусмотренном Градостроительным кодексом Российской Федерации, Правилами землепользования и застройки Ипатовского городского округа Ставропольского края,  Положением о порядке организации и проведения общественных обсуждений, публичных слушаний по вопросам градостроительной деятельности на территории Ипатовского городского округа Ставропольского края»;</w:t>
      </w:r>
    </w:p>
    <w:p w:rsidR="00EC3457" w:rsidRDefault="00EC3457" w:rsidP="00EC3457">
      <w:r>
        <w:tab/>
        <w:t>2) в пункте 8 слово «поселений» исключить.</w:t>
      </w:r>
    </w:p>
    <w:p w:rsidR="00EC3457" w:rsidRDefault="00EC3457" w:rsidP="00EC3457">
      <w:r>
        <w:tab/>
        <w:t>1.1.4. В части V:</w:t>
      </w:r>
    </w:p>
    <w:p w:rsidR="00EC3457" w:rsidRDefault="00EC3457" w:rsidP="00EC3457">
      <w:r>
        <w:lastRenderedPageBreak/>
        <w:tab/>
        <w:t>1) пункт 1 изложить в следующей редакции:</w:t>
      </w:r>
    </w:p>
    <w:p w:rsidR="00EC3457" w:rsidRDefault="00EC3457" w:rsidP="00EC3457">
      <w:r>
        <w:tab/>
        <w:t>«1. Заинтересованные лица вправе направлять в Комиссию предложения и заявления о внесении изменений в Генеральный план Ипатовского городского округа Ставропольского края, о внесении изменений в Правила землепользования и застройки Ипатовского городского округа Ставропольского края, о предоставлении разрешения на условно разрешенный вид использования земельных участков или объектов капитального строительства, о предоставлении разрешения на отклонение от предельных параметров разрешенного строительства, реконструкции объектов капитального строительства со дня опубликования информационного сообщения о принятии решения о проведении публичных слушаний. Срок, в течение которого могут быть представлены предложения и заявления определяется в информационном сообщении в соответствии с законодательством Российской Федерации и муниципальными правовыми актами Ипатовского городского округа Ставропольского края»;</w:t>
      </w:r>
    </w:p>
    <w:p w:rsidR="00EC3457" w:rsidRDefault="00EC3457" w:rsidP="00EC3457">
      <w:r>
        <w:tab/>
        <w:t>2) в пункте 5 после слов «публичных слушаний, » дополнить словами «общественных обсуждений».</w:t>
      </w:r>
    </w:p>
    <w:p w:rsidR="00EC3457" w:rsidRDefault="00EC3457" w:rsidP="00EC3457">
      <w:r>
        <w:tab/>
        <w:t>1.2. Внести изменения в состав комиссии по землепользованию и застройке Ипатовского городского округа Ставропольского края, изложив его в новой  прилагаемой редакции.</w:t>
      </w:r>
    </w:p>
    <w:p w:rsidR="00EC3457" w:rsidRDefault="00EC3457" w:rsidP="00EC3457"/>
    <w:p w:rsidR="00EC3457" w:rsidRDefault="00EC3457" w:rsidP="00EC3457">
      <w:r>
        <w:tab/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</w:t>
      </w:r>
      <w:proofErr w:type="gramStart"/>
      <w:r>
        <w:t>постановление  на</w:t>
      </w:r>
      <w:proofErr w:type="gramEnd"/>
      <w:r>
        <w:t xml:space="preserve">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EC3457" w:rsidRDefault="00EC3457" w:rsidP="00EC3457"/>
    <w:p w:rsidR="00EC3457" w:rsidRDefault="00EC3457" w:rsidP="00EC3457">
      <w:r>
        <w:tab/>
        <w:t xml:space="preserve">3. Обнародовать настоящее постановление в районном муниципальном казенном учреждении культуры «Ипатовская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 </w:t>
      </w:r>
    </w:p>
    <w:p w:rsidR="00EC3457" w:rsidRDefault="00EC3457" w:rsidP="00EC3457"/>
    <w:p w:rsidR="00EC3457" w:rsidRDefault="00EC3457" w:rsidP="00EC3457">
      <w:r>
        <w:tab/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EC3457" w:rsidRDefault="00EC3457" w:rsidP="00EC3457"/>
    <w:p w:rsidR="00EC3457" w:rsidRDefault="00EC3457" w:rsidP="00EC3457">
      <w:r>
        <w:tab/>
        <w:t>5. Настоящее постановление вступает в силу на следующий день после  дня его официального обнародования.</w:t>
      </w:r>
    </w:p>
    <w:p w:rsidR="00EC3457" w:rsidRDefault="00EC3457" w:rsidP="00EC3457">
      <w:pPr>
        <w:spacing w:line="240" w:lineRule="exact"/>
      </w:pPr>
    </w:p>
    <w:p w:rsidR="00EC3457" w:rsidRDefault="00EC3457" w:rsidP="00EC3457">
      <w:pPr>
        <w:spacing w:line="240" w:lineRule="exact"/>
      </w:pPr>
    </w:p>
    <w:p w:rsidR="00EC3457" w:rsidRDefault="00EC3457" w:rsidP="00EC3457">
      <w:pPr>
        <w:spacing w:line="240" w:lineRule="exact"/>
      </w:pPr>
    </w:p>
    <w:p w:rsidR="00EC3457" w:rsidRDefault="00EC3457" w:rsidP="00EC3457">
      <w:pPr>
        <w:spacing w:line="240" w:lineRule="exact"/>
      </w:pPr>
    </w:p>
    <w:p w:rsidR="00EC3457" w:rsidRDefault="00EC3457" w:rsidP="00EC3457">
      <w:pPr>
        <w:spacing w:line="240" w:lineRule="exact"/>
      </w:pPr>
    </w:p>
    <w:p w:rsidR="00EC3457" w:rsidRDefault="00EC3457" w:rsidP="00EC3457">
      <w:pPr>
        <w:spacing w:line="240" w:lineRule="exact"/>
      </w:pPr>
      <w:r>
        <w:t xml:space="preserve">Глава Ипатовского </w:t>
      </w:r>
    </w:p>
    <w:p w:rsidR="00EC3457" w:rsidRDefault="00EC3457" w:rsidP="00EC3457">
      <w:pPr>
        <w:spacing w:line="240" w:lineRule="exact"/>
      </w:pPr>
      <w:r>
        <w:t>городского округа</w:t>
      </w:r>
    </w:p>
    <w:p w:rsidR="00EC3457" w:rsidRDefault="00EC3457" w:rsidP="00EC3457">
      <w:pPr>
        <w:spacing w:line="240" w:lineRule="exact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EC3457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D03FC"/>
    <w:rsid w:val="00184A54"/>
    <w:rsid w:val="001A191D"/>
    <w:rsid w:val="001E677D"/>
    <w:rsid w:val="00240DC6"/>
    <w:rsid w:val="00284F4D"/>
    <w:rsid w:val="002D601B"/>
    <w:rsid w:val="003574EA"/>
    <w:rsid w:val="003B76DA"/>
    <w:rsid w:val="00411634"/>
    <w:rsid w:val="00416E25"/>
    <w:rsid w:val="004711DC"/>
    <w:rsid w:val="004B0C99"/>
    <w:rsid w:val="00517237"/>
    <w:rsid w:val="00520AF2"/>
    <w:rsid w:val="0059279E"/>
    <w:rsid w:val="006415BC"/>
    <w:rsid w:val="00646F4F"/>
    <w:rsid w:val="006710B6"/>
    <w:rsid w:val="006777C5"/>
    <w:rsid w:val="00682E00"/>
    <w:rsid w:val="006A1D09"/>
    <w:rsid w:val="0073436A"/>
    <w:rsid w:val="00796DA5"/>
    <w:rsid w:val="00842CE3"/>
    <w:rsid w:val="0087040E"/>
    <w:rsid w:val="00871C46"/>
    <w:rsid w:val="008D4DC9"/>
    <w:rsid w:val="009419D6"/>
    <w:rsid w:val="0095721C"/>
    <w:rsid w:val="009A3CD3"/>
    <w:rsid w:val="009D5622"/>
    <w:rsid w:val="00A84E4C"/>
    <w:rsid w:val="00B45A73"/>
    <w:rsid w:val="00BE68AB"/>
    <w:rsid w:val="00C1753B"/>
    <w:rsid w:val="00C2326C"/>
    <w:rsid w:val="00C40AB6"/>
    <w:rsid w:val="00CB1729"/>
    <w:rsid w:val="00CC198A"/>
    <w:rsid w:val="00CC7E6E"/>
    <w:rsid w:val="00CE4C6C"/>
    <w:rsid w:val="00DB5BC9"/>
    <w:rsid w:val="00DF10A6"/>
    <w:rsid w:val="00EC3457"/>
    <w:rsid w:val="00F96DDE"/>
    <w:rsid w:val="00FA5C7C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670AFB-91CE-46D5-8BD1-024C1E4E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955</Words>
  <Characters>5446</Characters>
  <Application>Microsoft Office Word</Application>
  <DocSecurity>0</DocSecurity>
  <Lines>45</Lines>
  <Paragraphs>12</Paragraphs>
  <ScaleCrop>false</ScaleCrop>
  <Company>Орготдел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2019-03-28T07:08:00Z</cp:lastPrinted>
  <dcterms:created xsi:type="dcterms:W3CDTF">2019-03-28T06:35:00Z</dcterms:created>
  <dcterms:modified xsi:type="dcterms:W3CDTF">2019-04-02T13:09:00Z</dcterms:modified>
</cp:coreProperties>
</file>